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CC51" w14:textId="77777777" w:rsidR="00080EA3" w:rsidRDefault="00080EA3" w:rsidP="00690877">
      <w:pPr>
        <w:rPr>
          <w:rFonts w:ascii="Calibri" w:hAnsi="Calibri" w:cs="Calibri"/>
          <w:b/>
          <w:smallCaps/>
          <w:sz w:val="28"/>
          <w:szCs w:val="28"/>
        </w:rPr>
      </w:pPr>
    </w:p>
    <w:p w14:paraId="501168A5" w14:textId="296E2994" w:rsidR="00690877" w:rsidRDefault="00690877" w:rsidP="00690877">
      <w:pPr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 xml:space="preserve">Informationen zum </w:t>
      </w:r>
      <w:proofErr w:type="spellStart"/>
      <w:r>
        <w:rPr>
          <w:rFonts w:ascii="Calibri" w:hAnsi="Calibri" w:cs="Calibri"/>
          <w:b/>
          <w:smallCaps/>
          <w:sz w:val="28"/>
          <w:szCs w:val="28"/>
        </w:rPr>
        <w:t>JugendTicketBW</w:t>
      </w:r>
      <w:proofErr w:type="spellEnd"/>
      <w:r>
        <w:rPr>
          <w:rFonts w:ascii="Calibri" w:hAnsi="Calibri" w:cs="Calibri"/>
          <w:b/>
          <w:smallCaps/>
          <w:sz w:val="28"/>
          <w:szCs w:val="28"/>
        </w:rPr>
        <w:t xml:space="preserve"> </w:t>
      </w:r>
    </w:p>
    <w:p w14:paraId="5C520B1A" w14:textId="77777777" w:rsidR="00690877" w:rsidRDefault="00690877" w:rsidP="00690877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/>
          <w:sz w:val="23"/>
          <w:szCs w:val="23"/>
        </w:rPr>
      </w:pPr>
    </w:p>
    <w:p w14:paraId="5280C4E1" w14:textId="77777777" w:rsidR="00690877" w:rsidRDefault="00690877" w:rsidP="00690877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Liebe Eltern, liebe Schülerinnen und Schüler,</w:t>
      </w:r>
    </w:p>
    <w:p w14:paraId="310DBCD0" w14:textId="77777777" w:rsidR="00690877" w:rsidRDefault="00690877" w:rsidP="00690877">
      <w:pPr>
        <w:rPr>
          <w:rFonts w:ascii="Calibri" w:hAnsi="Calibri" w:cs="Calibri"/>
          <w:bCs/>
          <w:sz w:val="23"/>
          <w:szCs w:val="23"/>
        </w:rPr>
      </w:pPr>
    </w:p>
    <w:p w14:paraId="6BC08CDE" w14:textId="2CBBCEE0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zum 1. März 2023 </w:t>
      </w:r>
      <w:r w:rsidR="001E0CB9">
        <w:rPr>
          <w:rFonts w:ascii="Calibri" w:hAnsi="Calibri" w:cs="Calibri"/>
          <w:sz w:val="23"/>
          <w:szCs w:val="23"/>
        </w:rPr>
        <w:t>wird</w:t>
      </w:r>
      <w:r>
        <w:rPr>
          <w:rFonts w:ascii="Calibri" w:hAnsi="Calibri" w:cs="Calibri"/>
          <w:sz w:val="23"/>
          <w:szCs w:val="23"/>
        </w:rPr>
        <w:t xml:space="preserve"> das äußerst preisgünstige landesweite </w:t>
      </w:r>
      <w:proofErr w:type="spellStart"/>
      <w:r>
        <w:rPr>
          <w:rFonts w:ascii="Calibri" w:hAnsi="Calibri" w:cs="Calibri"/>
          <w:b/>
          <w:sz w:val="23"/>
          <w:szCs w:val="23"/>
        </w:rPr>
        <w:t>JugendTicketBW</w:t>
      </w:r>
      <w:proofErr w:type="spellEnd"/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für 365 € im Jahr eingeführt. Dieses Ticket ersetzt das bisherige VVS-</w:t>
      </w:r>
      <w:proofErr w:type="spellStart"/>
      <w:r>
        <w:rPr>
          <w:rFonts w:ascii="Calibri" w:hAnsi="Calibri" w:cs="Calibri"/>
          <w:sz w:val="23"/>
          <w:szCs w:val="23"/>
        </w:rPr>
        <w:t>Scool</w:t>
      </w:r>
      <w:proofErr w:type="spellEnd"/>
      <w:r>
        <w:rPr>
          <w:rFonts w:ascii="Calibri" w:hAnsi="Calibri" w:cs="Calibri"/>
          <w:sz w:val="23"/>
          <w:szCs w:val="23"/>
        </w:rPr>
        <w:t xml:space="preserve">-Abo und VVS-Ausbildungs-Abo und gilt in allen Bussen und Bahnen des öffentlichen Nahverkehrs an allen Tagen rund um die Uhr in </w:t>
      </w:r>
      <w:r w:rsidR="001E0CB9">
        <w:rPr>
          <w:rFonts w:ascii="Calibri" w:hAnsi="Calibri" w:cs="Calibri"/>
          <w:sz w:val="23"/>
          <w:szCs w:val="23"/>
        </w:rPr>
        <w:t xml:space="preserve">ganz </w:t>
      </w:r>
      <w:r>
        <w:rPr>
          <w:rFonts w:ascii="Calibri" w:hAnsi="Calibri" w:cs="Calibri"/>
          <w:sz w:val="23"/>
          <w:szCs w:val="23"/>
        </w:rPr>
        <w:t xml:space="preserve">Baden-Württemberg. Die Abbuchung </w:t>
      </w:r>
      <w:r w:rsidR="000B2F23" w:rsidRPr="00A61127">
        <w:rPr>
          <w:rFonts w:ascii="Calibri" w:hAnsi="Calibri" w:cs="Calibri"/>
          <w:bCs/>
          <w:sz w:val="23"/>
          <w:szCs w:val="23"/>
        </w:rPr>
        <w:t>von</w:t>
      </w:r>
      <w:r w:rsidR="000B2F23"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30,42 €</w:t>
      </w:r>
      <w:r>
        <w:rPr>
          <w:rFonts w:ascii="Calibri" w:hAnsi="Calibri" w:cs="Calibri"/>
          <w:sz w:val="23"/>
          <w:szCs w:val="23"/>
        </w:rPr>
        <w:t xml:space="preserve"> erfolgt monatlich. </w:t>
      </w:r>
    </w:p>
    <w:p w14:paraId="2B128EED" w14:textId="77777777" w:rsidR="001E0CB9" w:rsidRDefault="001E0CB9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</w:p>
    <w:p w14:paraId="54E90FC4" w14:textId="77777777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 xml:space="preserve">Wer kann das </w:t>
      </w:r>
      <w:proofErr w:type="spellStart"/>
      <w:r>
        <w:rPr>
          <w:rFonts w:ascii="Calibri" w:hAnsi="Calibri" w:cs="Calibri"/>
          <w:b/>
          <w:sz w:val="23"/>
          <w:szCs w:val="23"/>
          <w:u w:val="single"/>
        </w:rPr>
        <w:t>JugendTicketBW</w:t>
      </w:r>
      <w:proofErr w:type="spellEnd"/>
      <w:r>
        <w:rPr>
          <w:rFonts w:ascii="Calibri" w:hAnsi="Calibri" w:cs="Calibri"/>
          <w:b/>
          <w:sz w:val="23"/>
          <w:szCs w:val="23"/>
          <w:u w:val="single"/>
        </w:rPr>
        <w:t xml:space="preserve"> kaufen?</w:t>
      </w:r>
    </w:p>
    <w:p w14:paraId="0C0EBA6F" w14:textId="6080D226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Alle jungen Menschen unter 21 Jahren ohne weiteren Nachweis sowie junge Menschen ab 21 Jahren bis einschließlich 26 Jahren mit einem Nachweis über eine schulische oder betriebliche Ausbildung </w:t>
      </w:r>
      <w:r w:rsidR="000B2F23">
        <w:rPr>
          <w:rFonts w:ascii="Calibri" w:hAnsi="Calibri" w:cs="Calibri"/>
          <w:sz w:val="23"/>
          <w:szCs w:val="23"/>
        </w:rPr>
        <w:t xml:space="preserve">sowie bspw. Teilnehmer an einem freiwilligen sozialen Jahr </w:t>
      </w:r>
      <w:r>
        <w:rPr>
          <w:rFonts w:ascii="Calibri" w:hAnsi="Calibri" w:cs="Calibri"/>
          <w:sz w:val="23"/>
          <w:szCs w:val="23"/>
        </w:rPr>
        <w:t xml:space="preserve">können in den Genuss des </w:t>
      </w:r>
      <w:proofErr w:type="spellStart"/>
      <w:r>
        <w:rPr>
          <w:rFonts w:ascii="Calibri" w:hAnsi="Calibri" w:cs="Calibri"/>
          <w:b/>
          <w:sz w:val="23"/>
          <w:szCs w:val="23"/>
        </w:rPr>
        <w:t>JugendTicketsBW</w:t>
      </w:r>
      <w:proofErr w:type="spellEnd"/>
      <w:r>
        <w:rPr>
          <w:rFonts w:ascii="Calibri" w:hAnsi="Calibri" w:cs="Calibri"/>
          <w:sz w:val="23"/>
          <w:szCs w:val="23"/>
        </w:rPr>
        <w:t xml:space="preserve"> kommen. </w:t>
      </w:r>
    </w:p>
    <w:p w14:paraId="2C12DAD7" w14:textId="77777777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</w:p>
    <w:p w14:paraId="6A622B84" w14:textId="77777777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 xml:space="preserve">Wo kann man das </w:t>
      </w:r>
      <w:proofErr w:type="spellStart"/>
      <w:r>
        <w:rPr>
          <w:rFonts w:ascii="Calibri" w:hAnsi="Calibri" w:cs="Calibri"/>
          <w:b/>
          <w:sz w:val="23"/>
          <w:szCs w:val="23"/>
          <w:u w:val="single"/>
        </w:rPr>
        <w:t>JugendTicketBW</w:t>
      </w:r>
      <w:proofErr w:type="spellEnd"/>
      <w:r>
        <w:rPr>
          <w:rFonts w:ascii="Calibri" w:hAnsi="Calibri" w:cs="Calibri"/>
          <w:b/>
          <w:sz w:val="23"/>
          <w:szCs w:val="23"/>
          <w:u w:val="single"/>
        </w:rPr>
        <w:t xml:space="preserve"> kaufen?</w:t>
      </w:r>
    </w:p>
    <w:p w14:paraId="3BC58316" w14:textId="6416274A" w:rsidR="00281286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Das </w:t>
      </w:r>
      <w:proofErr w:type="spellStart"/>
      <w:r>
        <w:rPr>
          <w:rFonts w:ascii="Calibri" w:hAnsi="Calibri" w:cs="Calibri"/>
          <w:sz w:val="23"/>
          <w:szCs w:val="23"/>
        </w:rPr>
        <w:t>JugendTicketBW</w:t>
      </w:r>
      <w:proofErr w:type="spellEnd"/>
      <w:r>
        <w:rPr>
          <w:rFonts w:ascii="Calibri" w:hAnsi="Calibri" w:cs="Calibri"/>
          <w:sz w:val="23"/>
          <w:szCs w:val="23"/>
        </w:rPr>
        <w:t xml:space="preserve"> ist als Jahres-Abo über die Abo-Center </w:t>
      </w:r>
      <w:r w:rsidR="00281286">
        <w:rPr>
          <w:rFonts w:ascii="Calibri" w:hAnsi="Calibri" w:cs="Calibri"/>
          <w:sz w:val="23"/>
          <w:szCs w:val="23"/>
        </w:rPr>
        <w:t>im VVS erhältl</w:t>
      </w:r>
      <w:r w:rsidR="001E0CB9">
        <w:rPr>
          <w:rFonts w:ascii="Calibri" w:hAnsi="Calibri" w:cs="Calibri"/>
          <w:sz w:val="23"/>
          <w:szCs w:val="23"/>
        </w:rPr>
        <w:t>ich</w:t>
      </w:r>
      <w:r w:rsidR="00281286">
        <w:rPr>
          <w:rFonts w:ascii="Calibri" w:hAnsi="Calibri" w:cs="Calibri"/>
          <w:sz w:val="23"/>
          <w:szCs w:val="23"/>
        </w:rPr>
        <w:t>.</w:t>
      </w:r>
    </w:p>
    <w:p w14:paraId="3703BE73" w14:textId="607B37FB" w:rsidR="00281286" w:rsidRDefault="00281286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Der </w:t>
      </w:r>
      <w:r w:rsidRPr="00281286">
        <w:rPr>
          <w:rFonts w:ascii="Calibri" w:hAnsi="Calibri" w:cs="Calibri"/>
          <w:sz w:val="23"/>
          <w:szCs w:val="23"/>
          <w:u w:val="single"/>
        </w:rPr>
        <w:t>Schul</w:t>
      </w:r>
      <w:r>
        <w:rPr>
          <w:rFonts w:ascii="Calibri" w:hAnsi="Calibri" w:cs="Calibri"/>
          <w:sz w:val="23"/>
          <w:szCs w:val="23"/>
        </w:rPr>
        <w:t xml:space="preserve">standort muss hierbei im VVS-Verbundgebiet liegen (Landeshauptstadt Stuttgart, Landkreise Böblingen, Esslingen, Göppingen, Ludwigsburg oder Rems-Murr-Kreis). Liegt die Schule in einem anderen Landkreis, so ist das </w:t>
      </w:r>
      <w:proofErr w:type="spellStart"/>
      <w:r>
        <w:rPr>
          <w:rFonts w:ascii="Calibri" w:hAnsi="Calibri" w:cs="Calibri"/>
          <w:sz w:val="23"/>
          <w:szCs w:val="23"/>
        </w:rPr>
        <w:t>JugendTicketBW</w:t>
      </w:r>
      <w:proofErr w:type="spellEnd"/>
      <w:r>
        <w:rPr>
          <w:rFonts w:ascii="Calibri" w:hAnsi="Calibri" w:cs="Calibri"/>
          <w:sz w:val="23"/>
          <w:szCs w:val="23"/>
        </w:rPr>
        <w:t xml:space="preserve"> bitte bei den dortigen ÖPNV-Organisationen zu bestellen.</w:t>
      </w:r>
    </w:p>
    <w:p w14:paraId="721F78EA" w14:textId="3C6E95F4" w:rsidR="00080EA3" w:rsidRDefault="00080EA3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</w:p>
    <w:p w14:paraId="797B8FAC" w14:textId="11A71410" w:rsidR="00080EA3" w:rsidRPr="00080EA3" w:rsidRDefault="00080EA3" w:rsidP="00690877">
      <w:pPr>
        <w:tabs>
          <w:tab w:val="center" w:pos="4536"/>
          <w:tab w:val="right" w:pos="9072"/>
        </w:tabs>
        <w:rPr>
          <w:rFonts w:ascii="Calibri" w:hAnsi="Calibri" w:cs="Calibri"/>
          <w:b/>
          <w:sz w:val="23"/>
          <w:szCs w:val="23"/>
          <w:u w:val="single"/>
        </w:rPr>
      </w:pPr>
      <w:r w:rsidRPr="00080EA3">
        <w:rPr>
          <w:rFonts w:ascii="Calibri" w:hAnsi="Calibri" w:cs="Calibri"/>
          <w:b/>
          <w:sz w:val="23"/>
          <w:szCs w:val="23"/>
          <w:u w:val="single"/>
        </w:rPr>
        <w:t xml:space="preserve">Wie lange kann ich das </w:t>
      </w:r>
      <w:proofErr w:type="spellStart"/>
      <w:r w:rsidRPr="00080EA3">
        <w:rPr>
          <w:rFonts w:ascii="Calibri" w:hAnsi="Calibri" w:cs="Calibri"/>
          <w:b/>
          <w:sz w:val="23"/>
          <w:szCs w:val="23"/>
          <w:u w:val="single"/>
        </w:rPr>
        <w:t>JugendTicketBW</w:t>
      </w:r>
      <w:proofErr w:type="spellEnd"/>
      <w:r w:rsidRPr="00080EA3">
        <w:rPr>
          <w:rFonts w:ascii="Calibri" w:hAnsi="Calibri" w:cs="Calibri"/>
          <w:b/>
          <w:sz w:val="23"/>
          <w:szCs w:val="23"/>
          <w:u w:val="single"/>
        </w:rPr>
        <w:t xml:space="preserve"> nutzen?</w:t>
      </w:r>
    </w:p>
    <w:p w14:paraId="292FA6F7" w14:textId="224A983C" w:rsidR="00080EA3" w:rsidRDefault="00080EA3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Die Nutzung des </w:t>
      </w:r>
      <w:proofErr w:type="spellStart"/>
      <w:r>
        <w:rPr>
          <w:rFonts w:ascii="Calibri" w:hAnsi="Calibri" w:cs="Calibri"/>
          <w:sz w:val="23"/>
          <w:szCs w:val="23"/>
        </w:rPr>
        <w:t>JugendTicket</w:t>
      </w:r>
      <w:r w:rsidR="00A61127">
        <w:rPr>
          <w:rFonts w:ascii="Calibri" w:hAnsi="Calibri" w:cs="Calibri"/>
          <w:sz w:val="23"/>
          <w:szCs w:val="23"/>
        </w:rPr>
        <w:t>s</w:t>
      </w:r>
      <w:r>
        <w:rPr>
          <w:rFonts w:ascii="Calibri" w:hAnsi="Calibri" w:cs="Calibri"/>
          <w:sz w:val="23"/>
          <w:szCs w:val="23"/>
        </w:rPr>
        <w:t>BW</w:t>
      </w:r>
      <w:proofErr w:type="spellEnd"/>
      <w:r>
        <w:rPr>
          <w:rFonts w:ascii="Calibri" w:hAnsi="Calibri" w:cs="Calibri"/>
          <w:sz w:val="23"/>
          <w:szCs w:val="23"/>
        </w:rPr>
        <w:t xml:space="preserve"> ist nicht zwingend an den Status als Schüler*in gebunden. Das Jahres-Abo kann deshalb auch noch nach Beendigung des Schulbesuchs </w:t>
      </w:r>
      <w:r w:rsidR="00CA0365">
        <w:rPr>
          <w:rFonts w:ascii="Calibri" w:hAnsi="Calibri" w:cs="Calibri"/>
          <w:sz w:val="23"/>
          <w:szCs w:val="23"/>
        </w:rPr>
        <w:t xml:space="preserve">im gewohnten Umfang und zu gleichen Konditionen </w:t>
      </w:r>
      <w:r>
        <w:rPr>
          <w:rFonts w:ascii="Calibri" w:hAnsi="Calibri" w:cs="Calibri"/>
          <w:sz w:val="23"/>
          <w:szCs w:val="23"/>
        </w:rPr>
        <w:t>weiter genutzt werden. Ab 21 Jahren ist jedoch ein Schul- oder Ausbildungsnachweis zu erbringen.</w:t>
      </w:r>
    </w:p>
    <w:p w14:paraId="5F238FEB" w14:textId="2067758A" w:rsidR="00080EA3" w:rsidRDefault="00080EA3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 w:rsidRPr="00080EA3">
        <w:rPr>
          <w:rFonts w:ascii="Calibri" w:hAnsi="Calibri" w:cs="Calibri"/>
          <w:sz w:val="23"/>
          <w:szCs w:val="23"/>
          <w:u w:val="single"/>
        </w:rPr>
        <w:t>WICHTIG:</w:t>
      </w:r>
      <w:r>
        <w:rPr>
          <w:rFonts w:ascii="Calibri" w:hAnsi="Calibri" w:cs="Calibri"/>
          <w:sz w:val="23"/>
          <w:szCs w:val="23"/>
        </w:rPr>
        <w:t xml:space="preserve"> Besteht kein Bedarf mehr das </w:t>
      </w:r>
      <w:proofErr w:type="spellStart"/>
      <w:r>
        <w:rPr>
          <w:rFonts w:ascii="Calibri" w:hAnsi="Calibri" w:cs="Calibri"/>
          <w:sz w:val="23"/>
          <w:szCs w:val="23"/>
        </w:rPr>
        <w:t>JugendTicketBW</w:t>
      </w:r>
      <w:proofErr w:type="spellEnd"/>
      <w:r>
        <w:rPr>
          <w:rFonts w:ascii="Calibri" w:hAnsi="Calibri" w:cs="Calibri"/>
          <w:sz w:val="23"/>
          <w:szCs w:val="23"/>
        </w:rPr>
        <w:t xml:space="preserve"> zu nutzen (</w:t>
      </w:r>
      <w:r w:rsidR="000B2F23">
        <w:rPr>
          <w:rFonts w:ascii="Calibri" w:hAnsi="Calibri" w:cs="Calibri"/>
          <w:sz w:val="23"/>
          <w:szCs w:val="23"/>
        </w:rPr>
        <w:t xml:space="preserve">z. B. </w:t>
      </w:r>
      <w:r>
        <w:rPr>
          <w:rFonts w:ascii="Calibri" w:hAnsi="Calibri" w:cs="Calibri"/>
          <w:sz w:val="23"/>
          <w:szCs w:val="23"/>
        </w:rPr>
        <w:t>Schulwechsel, Wegzug, Schulabschluss), so muss das Abo selbständig und aktiv gekündigt werden. Es erfolgt keine „Abmeldung“ durch die Schule!</w:t>
      </w:r>
    </w:p>
    <w:p w14:paraId="6708B786" w14:textId="77777777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</w:p>
    <w:p w14:paraId="54757D39" w14:textId="77777777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>Was nicht möglich ist!</w:t>
      </w:r>
    </w:p>
    <w:p w14:paraId="3D7824F6" w14:textId="77777777" w:rsidR="00281286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Das </w:t>
      </w:r>
      <w:proofErr w:type="spellStart"/>
      <w:r>
        <w:rPr>
          <w:rFonts w:ascii="Calibri" w:hAnsi="Calibri" w:cs="Calibri"/>
          <w:b/>
          <w:sz w:val="23"/>
          <w:szCs w:val="23"/>
        </w:rPr>
        <w:t>JugendTicketBW</w:t>
      </w:r>
      <w:proofErr w:type="spellEnd"/>
      <w:r>
        <w:rPr>
          <w:rFonts w:ascii="Calibri" w:hAnsi="Calibri" w:cs="Calibri"/>
          <w:sz w:val="23"/>
          <w:szCs w:val="23"/>
        </w:rPr>
        <w:t xml:space="preserve"> ist personalisiert. Es darf nicht durch andere Person genutzt werden. </w:t>
      </w:r>
    </w:p>
    <w:p w14:paraId="3A51E2FA" w14:textId="79237638" w:rsidR="00690877" w:rsidRDefault="00281286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Es berechtigt zu Fahrten im Nahverkehr im gesamten Land Baden-Württemberg, </w:t>
      </w:r>
      <w:r w:rsidR="00080EA3">
        <w:rPr>
          <w:rFonts w:ascii="Calibri" w:hAnsi="Calibri" w:cs="Calibri"/>
          <w:sz w:val="23"/>
          <w:szCs w:val="23"/>
        </w:rPr>
        <w:t xml:space="preserve">es </w:t>
      </w:r>
      <w:r>
        <w:rPr>
          <w:rFonts w:ascii="Calibri" w:hAnsi="Calibri" w:cs="Calibri"/>
          <w:sz w:val="23"/>
          <w:szCs w:val="23"/>
        </w:rPr>
        <w:t xml:space="preserve">wird jedoch </w:t>
      </w:r>
      <w:r w:rsidRPr="00281286">
        <w:rPr>
          <w:rFonts w:ascii="Calibri" w:hAnsi="Calibri" w:cs="Calibri"/>
          <w:sz w:val="23"/>
          <w:szCs w:val="23"/>
          <w:u w:val="single"/>
        </w:rPr>
        <w:t>nicht</w:t>
      </w:r>
      <w:r>
        <w:rPr>
          <w:rFonts w:ascii="Calibri" w:hAnsi="Calibri" w:cs="Calibri"/>
          <w:sz w:val="23"/>
          <w:szCs w:val="23"/>
        </w:rPr>
        <w:t xml:space="preserve"> als Deutschland-Ticket bundesweit gelten.</w:t>
      </w:r>
    </w:p>
    <w:p w14:paraId="28CAA6CB" w14:textId="0E1A3BF7" w:rsidR="00080EA3" w:rsidRDefault="00080EA3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Eine </w:t>
      </w:r>
      <w:r w:rsidR="000B2F23">
        <w:rPr>
          <w:rFonts w:ascii="Calibri" w:hAnsi="Calibri" w:cs="Calibri"/>
          <w:sz w:val="23"/>
          <w:szCs w:val="23"/>
        </w:rPr>
        <w:t xml:space="preserve">(monatsweise) </w:t>
      </w:r>
      <w:r>
        <w:rPr>
          <w:rFonts w:ascii="Calibri" w:hAnsi="Calibri" w:cs="Calibri"/>
          <w:sz w:val="23"/>
          <w:szCs w:val="23"/>
        </w:rPr>
        <w:t>Unterbrechung des Jahres-Abos ist nicht möglich.</w:t>
      </w:r>
    </w:p>
    <w:p w14:paraId="529925E7" w14:textId="6B6AAD87" w:rsidR="00080EA3" w:rsidRDefault="00080EA3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Bei einer Kündigung im ersten Vertragsjahr eines neu abgeschlossenen </w:t>
      </w:r>
      <w:proofErr w:type="spellStart"/>
      <w:r>
        <w:rPr>
          <w:rFonts w:ascii="Calibri" w:hAnsi="Calibri" w:cs="Calibri"/>
          <w:sz w:val="23"/>
          <w:szCs w:val="23"/>
        </w:rPr>
        <w:t>JugendTicketBW</w:t>
      </w:r>
      <w:proofErr w:type="spellEnd"/>
      <w:r>
        <w:rPr>
          <w:rFonts w:ascii="Calibri" w:hAnsi="Calibri" w:cs="Calibri"/>
          <w:sz w:val="23"/>
          <w:szCs w:val="23"/>
        </w:rPr>
        <w:t xml:space="preserve"> erfolgt eine Nachberechnung auf Basis des Tarifpreises des</w:t>
      </w:r>
      <w:r w:rsidR="000B2F2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0B2F23">
        <w:rPr>
          <w:rFonts w:ascii="Calibri" w:hAnsi="Calibri" w:cs="Calibri"/>
          <w:sz w:val="23"/>
          <w:szCs w:val="23"/>
        </w:rPr>
        <w:t>AusbildungsTickets</w:t>
      </w:r>
      <w:proofErr w:type="spellEnd"/>
      <w:r w:rsidR="000B2F23">
        <w:rPr>
          <w:rFonts w:ascii="Calibri" w:hAnsi="Calibri" w:cs="Calibri"/>
          <w:sz w:val="23"/>
          <w:szCs w:val="23"/>
        </w:rPr>
        <w:t xml:space="preserve"> U 27</w:t>
      </w:r>
      <w:r>
        <w:rPr>
          <w:rFonts w:ascii="Calibri" w:hAnsi="Calibri" w:cs="Calibri"/>
          <w:sz w:val="23"/>
          <w:szCs w:val="23"/>
        </w:rPr>
        <w:t>.</w:t>
      </w:r>
      <w:r w:rsidR="000B2F23">
        <w:rPr>
          <w:rFonts w:ascii="Calibri" w:hAnsi="Calibri" w:cs="Calibri"/>
          <w:sz w:val="23"/>
          <w:szCs w:val="23"/>
        </w:rPr>
        <w:t xml:space="preserve"> </w:t>
      </w:r>
    </w:p>
    <w:p w14:paraId="727D608B" w14:textId="77777777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</w:p>
    <w:p w14:paraId="4EED9886" w14:textId="77777777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 xml:space="preserve">Alternative zum Jahres-Abo des </w:t>
      </w:r>
      <w:proofErr w:type="spellStart"/>
      <w:r>
        <w:rPr>
          <w:rFonts w:ascii="Calibri" w:hAnsi="Calibri" w:cs="Calibri"/>
          <w:b/>
          <w:sz w:val="23"/>
          <w:szCs w:val="23"/>
          <w:u w:val="single"/>
        </w:rPr>
        <w:t>JugendTicketBW</w:t>
      </w:r>
      <w:proofErr w:type="spellEnd"/>
      <w:r>
        <w:rPr>
          <w:rFonts w:ascii="Calibri" w:hAnsi="Calibri" w:cs="Calibri"/>
          <w:b/>
          <w:sz w:val="23"/>
          <w:szCs w:val="23"/>
          <w:u w:val="single"/>
        </w:rPr>
        <w:t xml:space="preserve"> </w:t>
      </w:r>
    </w:p>
    <w:p w14:paraId="0C013967" w14:textId="1B2604F3" w:rsidR="00690877" w:rsidRDefault="00281286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Zum 1. März 2023 wird parallel</w:t>
      </w:r>
      <w:r w:rsidR="00690877">
        <w:rPr>
          <w:rFonts w:ascii="Calibri" w:hAnsi="Calibri" w:cs="Calibri"/>
          <w:sz w:val="23"/>
          <w:szCs w:val="23"/>
        </w:rPr>
        <w:t xml:space="preserve"> das </w:t>
      </w:r>
      <w:proofErr w:type="spellStart"/>
      <w:r w:rsidR="00690877">
        <w:rPr>
          <w:rFonts w:ascii="Calibri" w:hAnsi="Calibri" w:cs="Calibri"/>
          <w:b/>
          <w:sz w:val="23"/>
          <w:szCs w:val="23"/>
        </w:rPr>
        <w:t>AusbildungsTicket</w:t>
      </w:r>
      <w:proofErr w:type="spellEnd"/>
      <w:r w:rsidR="00690877">
        <w:rPr>
          <w:rFonts w:ascii="Calibri" w:hAnsi="Calibri" w:cs="Calibri"/>
          <w:b/>
          <w:sz w:val="23"/>
          <w:szCs w:val="23"/>
        </w:rPr>
        <w:t xml:space="preserve"> U 27</w:t>
      </w:r>
      <w:r w:rsidR="00690877">
        <w:rPr>
          <w:rFonts w:ascii="Calibri" w:hAnsi="Calibri" w:cs="Calibri"/>
          <w:sz w:val="23"/>
          <w:szCs w:val="23"/>
        </w:rPr>
        <w:t xml:space="preserve"> eingeführt, das als reines </w:t>
      </w:r>
      <w:proofErr w:type="spellStart"/>
      <w:r w:rsidR="00690877">
        <w:rPr>
          <w:rFonts w:ascii="Calibri" w:hAnsi="Calibri" w:cs="Calibri"/>
          <w:sz w:val="23"/>
          <w:szCs w:val="23"/>
        </w:rPr>
        <w:t>MonatsTicket</w:t>
      </w:r>
      <w:proofErr w:type="spellEnd"/>
      <w:r w:rsidR="00690877">
        <w:rPr>
          <w:rFonts w:ascii="Calibri" w:hAnsi="Calibri" w:cs="Calibri"/>
          <w:sz w:val="23"/>
          <w:szCs w:val="23"/>
        </w:rPr>
        <w:t xml:space="preserve"> im Barkauf zu 47 € angeboten wird</w:t>
      </w:r>
      <w:r>
        <w:rPr>
          <w:rFonts w:ascii="Calibri" w:hAnsi="Calibri" w:cs="Calibri"/>
          <w:sz w:val="23"/>
          <w:szCs w:val="23"/>
        </w:rPr>
        <w:t xml:space="preserve"> und </w:t>
      </w:r>
      <w:proofErr w:type="spellStart"/>
      <w:r>
        <w:rPr>
          <w:rFonts w:ascii="Calibri" w:hAnsi="Calibri" w:cs="Calibri"/>
          <w:sz w:val="23"/>
          <w:szCs w:val="23"/>
        </w:rPr>
        <w:t>netzweit</w:t>
      </w:r>
      <w:proofErr w:type="spellEnd"/>
      <w:r>
        <w:rPr>
          <w:rFonts w:ascii="Calibri" w:hAnsi="Calibri" w:cs="Calibri"/>
          <w:sz w:val="23"/>
          <w:szCs w:val="23"/>
        </w:rPr>
        <w:t xml:space="preserve"> im VVS-Verbundgebiet gilt.</w:t>
      </w:r>
      <w:r w:rsidR="000B2F23">
        <w:rPr>
          <w:rFonts w:ascii="Calibri" w:hAnsi="Calibri" w:cs="Calibri"/>
          <w:sz w:val="23"/>
          <w:szCs w:val="23"/>
        </w:rPr>
        <w:t xml:space="preserve"> Diese </w:t>
      </w:r>
      <w:proofErr w:type="spellStart"/>
      <w:r w:rsidR="000B2F23">
        <w:rPr>
          <w:rFonts w:ascii="Calibri" w:hAnsi="Calibri" w:cs="Calibri"/>
          <w:sz w:val="23"/>
          <w:szCs w:val="23"/>
        </w:rPr>
        <w:t>MonatsTickets</w:t>
      </w:r>
      <w:proofErr w:type="spellEnd"/>
      <w:r w:rsidR="000B2F23">
        <w:rPr>
          <w:rFonts w:ascii="Calibri" w:hAnsi="Calibri" w:cs="Calibri"/>
          <w:sz w:val="23"/>
          <w:szCs w:val="23"/>
        </w:rPr>
        <w:t xml:space="preserve"> sind flexibel, d.h. man kann sich tagesscharf den Beginn aussuchen.</w:t>
      </w:r>
    </w:p>
    <w:p w14:paraId="2603ED66" w14:textId="77777777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</w:p>
    <w:p w14:paraId="7FB738BE" w14:textId="490E0A37" w:rsidR="00690877" w:rsidRDefault="000B2F23" w:rsidP="00690877">
      <w:pPr>
        <w:tabs>
          <w:tab w:val="center" w:pos="4536"/>
          <w:tab w:val="right" w:pos="9072"/>
        </w:tabs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>Geändert</w:t>
      </w:r>
      <w:r w:rsidR="005F322D">
        <w:rPr>
          <w:rFonts w:ascii="Calibri" w:hAnsi="Calibri" w:cs="Calibri"/>
          <w:b/>
          <w:sz w:val="23"/>
          <w:szCs w:val="23"/>
          <w:u w:val="single"/>
        </w:rPr>
        <w:t>e</w:t>
      </w:r>
      <w:r>
        <w:rPr>
          <w:rFonts w:ascii="Calibri" w:hAnsi="Calibri" w:cs="Calibri"/>
          <w:b/>
          <w:sz w:val="23"/>
          <w:szCs w:val="23"/>
          <w:u w:val="single"/>
        </w:rPr>
        <w:t xml:space="preserve"> Regelung bei „Erlassfällen“</w:t>
      </w:r>
    </w:p>
    <w:p w14:paraId="71428EC7" w14:textId="6ACF0047" w:rsidR="000B2F23" w:rsidRDefault="000B2F23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  <w:r w:rsidRPr="000B2F23">
        <w:rPr>
          <w:rFonts w:ascii="Calibri" w:hAnsi="Calibri" w:cs="Calibri"/>
          <w:sz w:val="23"/>
          <w:szCs w:val="23"/>
        </w:rPr>
        <w:t xml:space="preserve">Bei sogenannten „Erlassfällen“, die in den Schulsatzungen der Verbundlandkreisen geregelt sind (z. B. 3. Kind-Regelung: drittes Schulkind einer Familie zahlt nichts für das JTBW), gilt das Folgende: Bisher erfolgte die Übernahme des Kostenanteils direkt durch die Landkreise. Mit Einführung des </w:t>
      </w:r>
      <w:proofErr w:type="spellStart"/>
      <w:r w:rsidRPr="000B2F23">
        <w:rPr>
          <w:rFonts w:ascii="Calibri" w:hAnsi="Calibri" w:cs="Calibri"/>
          <w:sz w:val="23"/>
          <w:szCs w:val="23"/>
        </w:rPr>
        <w:t>JugendTicket</w:t>
      </w:r>
      <w:r w:rsidR="00A61127">
        <w:rPr>
          <w:rFonts w:ascii="Calibri" w:hAnsi="Calibri" w:cs="Calibri"/>
          <w:sz w:val="23"/>
          <w:szCs w:val="23"/>
        </w:rPr>
        <w:t>s</w:t>
      </w:r>
      <w:r w:rsidRPr="000B2F23">
        <w:rPr>
          <w:rFonts w:ascii="Calibri" w:hAnsi="Calibri" w:cs="Calibri"/>
          <w:sz w:val="23"/>
          <w:szCs w:val="23"/>
        </w:rPr>
        <w:t>BW</w:t>
      </w:r>
      <w:proofErr w:type="spellEnd"/>
      <w:r w:rsidRPr="000B2F23">
        <w:rPr>
          <w:rFonts w:ascii="Calibri" w:hAnsi="Calibri" w:cs="Calibri"/>
          <w:sz w:val="23"/>
          <w:szCs w:val="23"/>
        </w:rPr>
        <w:t xml:space="preserve"> wird zunächst beim Abonnenten abgebucht (monatlich 30,42 Euro). Dann kann zwei Mal halbjährlich eine Erstattung des Kostenanteils beim Landkreis beantragt werden (Vorlage Nachweis </w:t>
      </w:r>
      <w:r w:rsidRPr="000B2F23">
        <w:rPr>
          <w:rFonts w:ascii="Calibri" w:hAnsi="Calibri" w:cs="Calibri"/>
          <w:sz w:val="23"/>
          <w:szCs w:val="23"/>
        </w:rPr>
        <w:lastRenderedPageBreak/>
        <w:t>über monatliche Abbuchung notwendig). Das konkrete Vorgehen wird zu gegebener Zeit noch auf den Homepages der Landkreise veröffentlicht.</w:t>
      </w:r>
    </w:p>
    <w:p w14:paraId="0AC6268F" w14:textId="77777777" w:rsidR="00690877" w:rsidRDefault="00690877" w:rsidP="00690877">
      <w:pPr>
        <w:tabs>
          <w:tab w:val="center" w:pos="4536"/>
          <w:tab w:val="right" w:pos="9072"/>
        </w:tabs>
        <w:rPr>
          <w:rFonts w:ascii="Calibri" w:hAnsi="Calibri" w:cs="Calibri"/>
          <w:sz w:val="23"/>
          <w:szCs w:val="23"/>
        </w:rPr>
      </w:pPr>
    </w:p>
    <w:p w14:paraId="30E6A8FD" w14:textId="3FD258CA" w:rsidR="00281286" w:rsidRDefault="00281286" w:rsidP="00690877">
      <w:pPr>
        <w:spacing w:line="360" w:lineRule="auto"/>
        <w:rPr>
          <w:rFonts w:ascii="Calibri" w:hAnsi="Calibri" w:cs="Calibri"/>
          <w:color w:val="2E74B5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  <w:u w:val="single"/>
        </w:rPr>
        <w:t xml:space="preserve">Links zur Onlinebestellung </w:t>
      </w:r>
      <w:r w:rsidR="00CA0365">
        <w:rPr>
          <w:rFonts w:ascii="Calibri" w:hAnsi="Calibri" w:cs="Calibri"/>
          <w:b/>
          <w:sz w:val="23"/>
          <w:szCs w:val="23"/>
          <w:u w:val="single"/>
        </w:rPr>
        <w:t xml:space="preserve">und Download-Link des Bestellscheins </w:t>
      </w:r>
      <w:r>
        <w:rPr>
          <w:rFonts w:ascii="Calibri" w:hAnsi="Calibri" w:cs="Calibri"/>
          <w:b/>
          <w:sz w:val="23"/>
          <w:szCs w:val="23"/>
          <w:u w:val="single"/>
        </w:rPr>
        <w:t>finden</w:t>
      </w:r>
      <w:r w:rsidR="00690877">
        <w:rPr>
          <w:rFonts w:ascii="Calibri" w:hAnsi="Calibri" w:cs="Calibri"/>
          <w:b/>
          <w:sz w:val="23"/>
          <w:szCs w:val="23"/>
          <w:u w:val="single"/>
        </w:rPr>
        <w:t xml:space="preserve"> Sie unter:</w:t>
      </w:r>
      <w:r w:rsidR="00690877">
        <w:rPr>
          <w:rFonts w:ascii="Calibri" w:hAnsi="Calibri" w:cs="Calibri"/>
          <w:color w:val="2E74B5"/>
          <w:sz w:val="23"/>
          <w:szCs w:val="23"/>
        </w:rPr>
        <w:t xml:space="preserve"> </w:t>
      </w:r>
    </w:p>
    <w:p w14:paraId="307ACB60" w14:textId="15702C6B" w:rsidR="00163003" w:rsidRDefault="00841AAC" w:rsidP="00690877">
      <w:pPr>
        <w:spacing w:line="360" w:lineRule="auto"/>
        <w:rPr>
          <w:szCs w:val="22"/>
        </w:rPr>
      </w:pPr>
      <w:hyperlink r:id="rId8" w:history="1">
        <w:r w:rsidR="00A61127" w:rsidRPr="00F17864">
          <w:rPr>
            <w:rStyle w:val="Hyperlink"/>
            <w:rFonts w:ascii="Calibri" w:hAnsi="Calibri" w:cs="Calibri"/>
            <w:sz w:val="23"/>
            <w:szCs w:val="23"/>
          </w:rPr>
          <w:t>www.vvs.de/jugendticketbw</w:t>
        </w:r>
      </w:hyperlink>
      <w:r w:rsidR="00690877">
        <w:rPr>
          <w:rFonts w:ascii="Calibri" w:hAnsi="Calibri" w:cs="Calibri"/>
          <w:color w:val="2E74B5"/>
          <w:sz w:val="23"/>
          <w:szCs w:val="23"/>
        </w:rPr>
        <w:t xml:space="preserve"> </w:t>
      </w:r>
    </w:p>
    <w:p w14:paraId="1B415014" w14:textId="31999531" w:rsidR="00A61127" w:rsidRDefault="00A61127" w:rsidP="00A61127">
      <w:pPr>
        <w:pStyle w:val="Textkrper-Zeileneinzug"/>
        <w:ind w:left="0"/>
        <w:rPr>
          <w:rFonts w:ascii="Calibri" w:hAnsi="Calibri" w:cs="Calibri"/>
          <w:b/>
          <w:sz w:val="23"/>
          <w:szCs w:val="23"/>
          <w:u w:val="single"/>
        </w:rPr>
      </w:pPr>
      <w:r w:rsidRPr="00A61127">
        <w:rPr>
          <w:rFonts w:ascii="Calibri" w:hAnsi="Calibri" w:cs="Calibri"/>
          <w:b/>
          <w:sz w:val="23"/>
          <w:szCs w:val="23"/>
          <w:u w:val="single"/>
        </w:rPr>
        <w:t xml:space="preserve">Weitere </w:t>
      </w:r>
      <w:r w:rsidR="00841AAC">
        <w:rPr>
          <w:rFonts w:ascii="Calibri" w:hAnsi="Calibri" w:cs="Calibri"/>
          <w:b/>
          <w:sz w:val="23"/>
          <w:szCs w:val="23"/>
          <w:u w:val="single"/>
        </w:rPr>
        <w:t>Infos</w:t>
      </w:r>
      <w:r w:rsidRPr="00A61127">
        <w:rPr>
          <w:rFonts w:ascii="Calibri" w:hAnsi="Calibri" w:cs="Calibri"/>
          <w:b/>
          <w:sz w:val="23"/>
          <w:szCs w:val="23"/>
          <w:u w:val="single"/>
        </w:rPr>
        <w:t xml:space="preserve"> zum </w:t>
      </w:r>
      <w:proofErr w:type="spellStart"/>
      <w:r w:rsidR="00841AAC">
        <w:rPr>
          <w:rFonts w:ascii="Calibri" w:hAnsi="Calibri" w:cs="Calibri"/>
          <w:b/>
          <w:sz w:val="23"/>
          <w:szCs w:val="23"/>
          <w:u w:val="single"/>
        </w:rPr>
        <w:t>JugendTicketBW</w:t>
      </w:r>
      <w:proofErr w:type="spellEnd"/>
      <w:r w:rsidRPr="00A61127">
        <w:rPr>
          <w:rFonts w:ascii="Calibri" w:hAnsi="Calibri" w:cs="Calibri"/>
          <w:b/>
          <w:sz w:val="23"/>
          <w:szCs w:val="23"/>
          <w:u w:val="single"/>
        </w:rPr>
        <w:t xml:space="preserve"> gibt es beim VVS-Telefonservice unter 0711 19449</w:t>
      </w:r>
      <w:r w:rsidR="00841AAC">
        <w:rPr>
          <w:rFonts w:ascii="Calibri" w:hAnsi="Calibri" w:cs="Calibri"/>
          <w:b/>
          <w:sz w:val="23"/>
          <w:szCs w:val="23"/>
          <w:u w:val="single"/>
        </w:rPr>
        <w:t xml:space="preserve"> oder unter:</w:t>
      </w:r>
    </w:p>
    <w:p w14:paraId="6BFD37E3" w14:textId="55F548BB" w:rsidR="00841AAC" w:rsidRPr="00A61127" w:rsidRDefault="00841AAC" w:rsidP="00A61127">
      <w:pPr>
        <w:pStyle w:val="Textkrper-Zeileneinzug"/>
        <w:ind w:left="0"/>
        <w:rPr>
          <w:rStyle w:val="Hyperlink"/>
          <w:rFonts w:ascii="Calibri" w:hAnsi="Calibri" w:cs="Calibri"/>
          <w:sz w:val="23"/>
          <w:szCs w:val="23"/>
        </w:rPr>
      </w:pPr>
      <w:r w:rsidRPr="00841AAC">
        <w:rPr>
          <w:rStyle w:val="Hyperlink"/>
          <w:rFonts w:ascii="Calibri" w:hAnsi="Calibri" w:cs="Calibri"/>
          <w:sz w:val="23"/>
          <w:szCs w:val="23"/>
        </w:rPr>
        <w:t>www.vvs.de/service/kontaktformulare</w:t>
      </w:r>
    </w:p>
    <w:p w14:paraId="0F2128C8" w14:textId="77777777" w:rsidR="00A61127" w:rsidRDefault="00A61127" w:rsidP="00A91ADE">
      <w:pPr>
        <w:spacing w:line="360" w:lineRule="auto"/>
        <w:jc w:val="both"/>
        <w:rPr>
          <w:szCs w:val="22"/>
        </w:rPr>
      </w:pPr>
    </w:p>
    <w:p w14:paraId="28F3330C" w14:textId="77777777" w:rsidR="0063369A" w:rsidRPr="00C477CC" w:rsidRDefault="0063369A" w:rsidP="00A91ADE">
      <w:pPr>
        <w:spacing w:line="360" w:lineRule="auto"/>
        <w:jc w:val="both"/>
        <w:rPr>
          <w:szCs w:val="22"/>
        </w:rPr>
      </w:pPr>
    </w:p>
    <w:sectPr w:rsidR="0063369A" w:rsidRPr="00C477CC" w:rsidSect="003661DA">
      <w:headerReference w:type="even" r:id="rId9"/>
      <w:headerReference w:type="default" r:id="rId10"/>
      <w:pgSz w:w="11906" w:h="16838" w:code="9"/>
      <w:pgMar w:top="1418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1106" w14:textId="77777777" w:rsidR="0063784F" w:rsidRDefault="0063784F">
      <w:r>
        <w:separator/>
      </w:r>
    </w:p>
  </w:endnote>
  <w:endnote w:type="continuationSeparator" w:id="0">
    <w:p w14:paraId="4CD2323F" w14:textId="77777777" w:rsidR="0063784F" w:rsidRDefault="0063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C435" w14:textId="77777777" w:rsidR="0063784F" w:rsidRDefault="0063784F">
      <w:r>
        <w:separator/>
      </w:r>
    </w:p>
  </w:footnote>
  <w:footnote w:type="continuationSeparator" w:id="0">
    <w:p w14:paraId="1009FCD7" w14:textId="77777777" w:rsidR="0063784F" w:rsidRDefault="0063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44E6" w14:textId="77777777" w:rsidR="00447C59" w:rsidRDefault="00447C59" w:rsidP="00A314E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84CD451" w14:textId="77777777" w:rsidR="00447C59" w:rsidRDefault="00447C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6BCA" w14:textId="77777777" w:rsidR="00447C59" w:rsidRPr="009B3729" w:rsidRDefault="00447C59" w:rsidP="00A314ED">
    <w:pPr>
      <w:pStyle w:val="Kopfzeile"/>
      <w:framePr w:wrap="around" w:vAnchor="text" w:hAnchor="margin" w:xAlign="center" w:y="1"/>
      <w:rPr>
        <w:rStyle w:val="Seitenzahl"/>
        <w:b/>
      </w:rPr>
    </w:pPr>
    <w:r w:rsidRPr="009B3729">
      <w:rPr>
        <w:rStyle w:val="Seitenzahl"/>
        <w:b/>
      </w:rPr>
      <w:t xml:space="preserve">- </w:t>
    </w:r>
    <w:r w:rsidRPr="009B3729">
      <w:rPr>
        <w:rStyle w:val="Seitenzahl"/>
        <w:b/>
      </w:rPr>
      <w:fldChar w:fldCharType="begin"/>
    </w:r>
    <w:r w:rsidRPr="009B3729">
      <w:rPr>
        <w:rStyle w:val="Seitenzahl"/>
        <w:b/>
      </w:rPr>
      <w:instrText xml:space="preserve">PAGE  </w:instrText>
    </w:r>
    <w:r w:rsidRPr="009B3729">
      <w:rPr>
        <w:rStyle w:val="Seitenzahl"/>
        <w:b/>
      </w:rPr>
      <w:fldChar w:fldCharType="separate"/>
    </w:r>
    <w:r w:rsidR="000E5C2C">
      <w:rPr>
        <w:rStyle w:val="Seitenzahl"/>
        <w:b/>
        <w:noProof/>
      </w:rPr>
      <w:t>1</w:t>
    </w:r>
    <w:r w:rsidRPr="009B3729">
      <w:rPr>
        <w:rStyle w:val="Seitenzahl"/>
        <w:b/>
      </w:rPr>
      <w:fldChar w:fldCharType="end"/>
    </w:r>
    <w:r w:rsidRPr="009B3729">
      <w:rPr>
        <w:rStyle w:val="Seitenzahl"/>
        <w:b/>
      </w:rPr>
      <w:t xml:space="preserve"> -</w:t>
    </w:r>
  </w:p>
  <w:p w14:paraId="29E309C3" w14:textId="77777777" w:rsidR="000E5C2C" w:rsidRDefault="000E5C2C" w:rsidP="001465D7">
    <w:pPr>
      <w:pStyle w:val="Kopfzeile"/>
      <w:jc w:val="right"/>
      <w:rPr>
        <w:rFonts w:ascii="Verdana" w:hAnsi="Verdana"/>
      </w:rPr>
    </w:pPr>
  </w:p>
  <w:p w14:paraId="05FA4E77" w14:textId="77777777" w:rsidR="00447C59" w:rsidRDefault="00387441" w:rsidP="001465D7">
    <w:pPr>
      <w:pStyle w:val="Kopfzeile"/>
      <w:jc w:val="right"/>
      <w:rPr>
        <w:rFonts w:ascii="Verdana" w:hAnsi="Verdana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287B2B1C" wp14:editId="18319762">
          <wp:extent cx="483235" cy="470535"/>
          <wp:effectExtent l="0" t="0" r="0" b="5715"/>
          <wp:docPr id="1" name="Bild 1" descr="vv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0EFCA" w14:textId="77777777" w:rsidR="00447C59" w:rsidRDefault="00447C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4E5"/>
    <w:multiLevelType w:val="hybridMultilevel"/>
    <w:tmpl w:val="2E9A2C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18F"/>
    <w:multiLevelType w:val="hybridMultilevel"/>
    <w:tmpl w:val="17C65CBC"/>
    <w:lvl w:ilvl="0" w:tplc="A7FCEAF8">
      <w:start w:val="1"/>
      <w:numFmt w:val="bullet"/>
      <w:lvlText w:val=""/>
      <w:lvlJc w:val="left"/>
      <w:pPr>
        <w:tabs>
          <w:tab w:val="num" w:pos="813"/>
        </w:tabs>
        <w:ind w:left="813" w:hanging="453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5942"/>
    <w:multiLevelType w:val="hybridMultilevel"/>
    <w:tmpl w:val="3AF4F2BC"/>
    <w:lvl w:ilvl="0" w:tplc="390AA1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1472"/>
    <w:multiLevelType w:val="hybridMultilevel"/>
    <w:tmpl w:val="17C65CBC"/>
    <w:lvl w:ilvl="0" w:tplc="A7FCEAF8">
      <w:start w:val="1"/>
      <w:numFmt w:val="bullet"/>
      <w:lvlText w:val=""/>
      <w:lvlJc w:val="left"/>
      <w:pPr>
        <w:tabs>
          <w:tab w:val="num" w:pos="813"/>
        </w:tabs>
        <w:ind w:left="813" w:hanging="453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FA4"/>
    <w:multiLevelType w:val="hybridMultilevel"/>
    <w:tmpl w:val="944A6866"/>
    <w:lvl w:ilvl="0" w:tplc="EC74BF4E">
      <w:start w:val="7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14802"/>
    <w:multiLevelType w:val="hybridMultilevel"/>
    <w:tmpl w:val="FF2AAA1A"/>
    <w:lvl w:ilvl="0" w:tplc="26F29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C2C04"/>
    <w:multiLevelType w:val="multilevel"/>
    <w:tmpl w:val="2B64F01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69F6"/>
    <w:multiLevelType w:val="hybridMultilevel"/>
    <w:tmpl w:val="17C65CBC"/>
    <w:lvl w:ilvl="0" w:tplc="040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42E9"/>
    <w:multiLevelType w:val="multilevel"/>
    <w:tmpl w:val="7A96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F737317"/>
    <w:multiLevelType w:val="hybridMultilevel"/>
    <w:tmpl w:val="FB7EB150"/>
    <w:lvl w:ilvl="0" w:tplc="8CBEF9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00F6"/>
    <w:multiLevelType w:val="hybridMultilevel"/>
    <w:tmpl w:val="C92C2A78"/>
    <w:lvl w:ilvl="0" w:tplc="8CBEF9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82B93"/>
    <w:multiLevelType w:val="hybridMultilevel"/>
    <w:tmpl w:val="2778999E"/>
    <w:lvl w:ilvl="0" w:tplc="22E6572A">
      <w:start w:val="20"/>
      <w:numFmt w:val="bullet"/>
      <w:lvlText w:val="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C2B096DC">
      <w:start w:val="2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F2196"/>
    <w:multiLevelType w:val="hybridMultilevel"/>
    <w:tmpl w:val="46524BB4"/>
    <w:lvl w:ilvl="0" w:tplc="8CBEF9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E5A0A6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93943"/>
    <w:multiLevelType w:val="hybridMultilevel"/>
    <w:tmpl w:val="03F0736A"/>
    <w:lvl w:ilvl="0" w:tplc="8CBEF9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03907"/>
    <w:multiLevelType w:val="hybridMultilevel"/>
    <w:tmpl w:val="EB28FA50"/>
    <w:lvl w:ilvl="0" w:tplc="8CBEF9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D69C4"/>
    <w:multiLevelType w:val="hybridMultilevel"/>
    <w:tmpl w:val="C1764EE0"/>
    <w:lvl w:ilvl="0" w:tplc="3F0E85B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D16602"/>
    <w:multiLevelType w:val="hybridMultilevel"/>
    <w:tmpl w:val="2B64F014"/>
    <w:lvl w:ilvl="0" w:tplc="8CBEF9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F792A"/>
    <w:multiLevelType w:val="hybridMultilevel"/>
    <w:tmpl w:val="1D4C66CC"/>
    <w:lvl w:ilvl="0" w:tplc="03C62BC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116633">
    <w:abstractNumId w:val="11"/>
  </w:num>
  <w:num w:numId="2" w16cid:durableId="755324853">
    <w:abstractNumId w:val="4"/>
  </w:num>
  <w:num w:numId="3" w16cid:durableId="968900243">
    <w:abstractNumId w:val="7"/>
  </w:num>
  <w:num w:numId="4" w16cid:durableId="129827318">
    <w:abstractNumId w:val="1"/>
  </w:num>
  <w:num w:numId="5" w16cid:durableId="635375752">
    <w:abstractNumId w:val="3"/>
  </w:num>
  <w:num w:numId="6" w16cid:durableId="922496841">
    <w:abstractNumId w:val="17"/>
  </w:num>
  <w:num w:numId="7" w16cid:durableId="1374577253">
    <w:abstractNumId w:val="13"/>
  </w:num>
  <w:num w:numId="8" w16cid:durableId="69425883">
    <w:abstractNumId w:val="10"/>
  </w:num>
  <w:num w:numId="9" w16cid:durableId="1642809798">
    <w:abstractNumId w:val="14"/>
  </w:num>
  <w:num w:numId="10" w16cid:durableId="437140613">
    <w:abstractNumId w:val="9"/>
  </w:num>
  <w:num w:numId="11" w16cid:durableId="1872762195">
    <w:abstractNumId w:val="16"/>
  </w:num>
  <w:num w:numId="12" w16cid:durableId="834565155">
    <w:abstractNumId w:val="6"/>
  </w:num>
  <w:num w:numId="13" w16cid:durableId="1629511368">
    <w:abstractNumId w:val="12"/>
  </w:num>
  <w:num w:numId="14" w16cid:durableId="38745800">
    <w:abstractNumId w:val="0"/>
  </w:num>
  <w:num w:numId="15" w16cid:durableId="1154298127">
    <w:abstractNumId w:val="5"/>
  </w:num>
  <w:num w:numId="16" w16cid:durableId="1079252039">
    <w:abstractNumId w:val="15"/>
  </w:num>
  <w:num w:numId="17" w16cid:durableId="2052068144">
    <w:abstractNumId w:val="8"/>
  </w:num>
  <w:num w:numId="18" w16cid:durableId="212423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0E"/>
    <w:rsid w:val="000070BD"/>
    <w:rsid w:val="0003130F"/>
    <w:rsid w:val="00080EA3"/>
    <w:rsid w:val="000B2F23"/>
    <w:rsid w:val="000D3CEA"/>
    <w:rsid w:val="000E019F"/>
    <w:rsid w:val="000E5C2C"/>
    <w:rsid w:val="000F256F"/>
    <w:rsid w:val="0011580B"/>
    <w:rsid w:val="00120508"/>
    <w:rsid w:val="001214D0"/>
    <w:rsid w:val="001465D7"/>
    <w:rsid w:val="00163003"/>
    <w:rsid w:val="001666E4"/>
    <w:rsid w:val="00183FF1"/>
    <w:rsid w:val="00186880"/>
    <w:rsid w:val="00190710"/>
    <w:rsid w:val="001A76E7"/>
    <w:rsid w:val="001E0CB9"/>
    <w:rsid w:val="00255860"/>
    <w:rsid w:val="002759DF"/>
    <w:rsid w:val="00281286"/>
    <w:rsid w:val="002855AE"/>
    <w:rsid w:val="00291B66"/>
    <w:rsid w:val="002E6B9A"/>
    <w:rsid w:val="002F1904"/>
    <w:rsid w:val="003058D0"/>
    <w:rsid w:val="003073EB"/>
    <w:rsid w:val="0032304E"/>
    <w:rsid w:val="003402B8"/>
    <w:rsid w:val="003661DA"/>
    <w:rsid w:val="00387441"/>
    <w:rsid w:val="003E4A6A"/>
    <w:rsid w:val="003F0A5F"/>
    <w:rsid w:val="00402CB9"/>
    <w:rsid w:val="0043418E"/>
    <w:rsid w:val="00445364"/>
    <w:rsid w:val="00447C59"/>
    <w:rsid w:val="0045132C"/>
    <w:rsid w:val="00476677"/>
    <w:rsid w:val="004A11F7"/>
    <w:rsid w:val="004C28F3"/>
    <w:rsid w:val="004C61A9"/>
    <w:rsid w:val="004D7ED6"/>
    <w:rsid w:val="00572792"/>
    <w:rsid w:val="00587A66"/>
    <w:rsid w:val="005E0352"/>
    <w:rsid w:val="005E0673"/>
    <w:rsid w:val="005F322D"/>
    <w:rsid w:val="0063369A"/>
    <w:rsid w:val="00634A09"/>
    <w:rsid w:val="0063784F"/>
    <w:rsid w:val="00690877"/>
    <w:rsid w:val="00695E77"/>
    <w:rsid w:val="006976BE"/>
    <w:rsid w:val="006A001F"/>
    <w:rsid w:val="006A1ABC"/>
    <w:rsid w:val="006E2FF7"/>
    <w:rsid w:val="00765E61"/>
    <w:rsid w:val="00784B0E"/>
    <w:rsid w:val="00797FE5"/>
    <w:rsid w:val="00804304"/>
    <w:rsid w:val="00841A89"/>
    <w:rsid w:val="00841AAC"/>
    <w:rsid w:val="00874E2D"/>
    <w:rsid w:val="008A7FC7"/>
    <w:rsid w:val="008F7D74"/>
    <w:rsid w:val="00905F89"/>
    <w:rsid w:val="00945C61"/>
    <w:rsid w:val="00954B2B"/>
    <w:rsid w:val="00956CDA"/>
    <w:rsid w:val="0098416C"/>
    <w:rsid w:val="00986CB9"/>
    <w:rsid w:val="009B3729"/>
    <w:rsid w:val="009D1DE1"/>
    <w:rsid w:val="009E5DA3"/>
    <w:rsid w:val="00A0733F"/>
    <w:rsid w:val="00A2037D"/>
    <w:rsid w:val="00A314ED"/>
    <w:rsid w:val="00A339D7"/>
    <w:rsid w:val="00A61127"/>
    <w:rsid w:val="00A72A07"/>
    <w:rsid w:val="00A91ADE"/>
    <w:rsid w:val="00AB1079"/>
    <w:rsid w:val="00BA5CE4"/>
    <w:rsid w:val="00BF1249"/>
    <w:rsid w:val="00C04CBA"/>
    <w:rsid w:val="00C4421E"/>
    <w:rsid w:val="00C477CC"/>
    <w:rsid w:val="00C64BDE"/>
    <w:rsid w:val="00C83F8B"/>
    <w:rsid w:val="00CA0365"/>
    <w:rsid w:val="00CA1EE9"/>
    <w:rsid w:val="00CD45CB"/>
    <w:rsid w:val="00CE26BB"/>
    <w:rsid w:val="00D176AE"/>
    <w:rsid w:val="00D22C01"/>
    <w:rsid w:val="00D37F96"/>
    <w:rsid w:val="00D56790"/>
    <w:rsid w:val="00DA6A1F"/>
    <w:rsid w:val="00DB01F5"/>
    <w:rsid w:val="00DF1514"/>
    <w:rsid w:val="00E03AA3"/>
    <w:rsid w:val="00E12047"/>
    <w:rsid w:val="00E30230"/>
    <w:rsid w:val="00E37FBE"/>
    <w:rsid w:val="00E54A7C"/>
    <w:rsid w:val="00E67A08"/>
    <w:rsid w:val="00E74B21"/>
    <w:rsid w:val="00E85AA0"/>
    <w:rsid w:val="00E9270F"/>
    <w:rsid w:val="00E93BFC"/>
    <w:rsid w:val="00EB3B02"/>
    <w:rsid w:val="00EC4B1E"/>
    <w:rsid w:val="00F2022F"/>
    <w:rsid w:val="00F47BFE"/>
    <w:rsid w:val="00F5029E"/>
    <w:rsid w:val="00F636A4"/>
    <w:rsid w:val="00F7364A"/>
    <w:rsid w:val="00F86E1C"/>
    <w:rsid w:val="00FC73E4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1A9E0"/>
  <w15:chartTrackingRefBased/>
  <w15:docId w15:val="{128AF4C8-52E1-4475-90A0-F34C47FB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right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  <w:tab w:val="left" w:pos="3969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sz w:val="26"/>
    </w:rPr>
  </w:style>
  <w:style w:type="table" w:customStyle="1" w:styleId="Tabellengitternetz">
    <w:name w:val="Tabellengitternetz"/>
    <w:basedOn w:val="NormaleTabelle"/>
    <w:rsid w:val="00E03AA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54B2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B3729"/>
  </w:style>
  <w:style w:type="paragraph" w:customStyle="1" w:styleId="Default">
    <w:name w:val="Default"/>
    <w:rsid w:val="00D22C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08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69087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B2F23"/>
    <w:rPr>
      <w:rFonts w:ascii="Arial" w:hAnsi="Arial"/>
      <w:sz w:val="24"/>
    </w:rPr>
  </w:style>
  <w:style w:type="paragraph" w:styleId="Textkrper-Zeileneinzug">
    <w:name w:val="Body Text Indent"/>
    <w:basedOn w:val="Standard"/>
    <w:link w:val="Textkrper-ZeileneinzugZchn"/>
    <w:rsid w:val="00A6112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A611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s.de/jugendticket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05410-8475-435D-A897-41731A9A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 31/02</vt:lpstr>
    </vt:vector>
  </TitlesOfParts>
  <Company>VVS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31/02</dc:title>
  <dc:subject/>
  <dc:creator>Müller</dc:creator>
  <cp:keywords/>
  <dc:description/>
  <cp:lastModifiedBy>Milde, Lars</cp:lastModifiedBy>
  <cp:revision>3</cp:revision>
  <cp:lastPrinted>2009-05-20T13:14:00Z</cp:lastPrinted>
  <dcterms:created xsi:type="dcterms:W3CDTF">2023-02-16T13:00:00Z</dcterms:created>
  <dcterms:modified xsi:type="dcterms:W3CDTF">2023-02-16T13:08:00Z</dcterms:modified>
</cp:coreProperties>
</file>